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1572A" w14:textId="77777777" w:rsidR="00A82E38" w:rsidRDefault="00A82E38" w:rsidP="00A8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103F4B65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673C2101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08CB0FDD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712C455C" w14:textId="77777777" w:rsidR="00215E0F" w:rsidRPr="00837F72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303BD236" w14:textId="61DA362C" w:rsidR="00215E0F" w:rsidRPr="00837F72" w:rsidRDefault="00837F72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0B5D1213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CA70418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5C7BB857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3B87C7DD" w14:textId="77777777" w:rsidR="00837F72" w:rsidRP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37F72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26074A0E" w14:textId="77777777" w:rsidR="00796600" w:rsidRPr="00796600" w:rsidRDefault="00796600" w:rsidP="00796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 w:eastAsia="ru-RU"/>
        </w:rPr>
      </w:pPr>
      <w:r w:rsidRPr="00796600">
        <w:rPr>
          <w:rFonts w:ascii="Times New Roman" w:hAnsi="Times New Roman"/>
          <w:b/>
          <w:sz w:val="20"/>
          <w:szCs w:val="20"/>
          <w:lang w:val="kk-KZ" w:eastAsia="ru-RU"/>
        </w:rPr>
        <w:t>Жерге қосу контурын тексеру қызметтері</w:t>
      </w:r>
    </w:p>
    <w:p w14:paraId="00B0BEAD" w14:textId="77777777" w:rsidR="00796600" w:rsidRPr="00796600" w:rsidRDefault="00796600" w:rsidP="00796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 w:eastAsia="ru-RU"/>
        </w:rPr>
      </w:pPr>
      <w:r w:rsidRPr="00796600">
        <w:rPr>
          <w:rFonts w:ascii="Times New Roman" w:hAnsi="Times New Roman"/>
          <w:b/>
          <w:sz w:val="20"/>
          <w:szCs w:val="20"/>
          <w:lang w:val="kk-KZ" w:eastAsia="ru-RU"/>
        </w:rPr>
        <w:t>(ENS TRU коды 712019.000.000009)</w:t>
      </w:r>
    </w:p>
    <w:p w14:paraId="5D50F27D" w14:textId="7894950D" w:rsidR="00785E39" w:rsidRPr="00612849" w:rsidRDefault="00785E39" w:rsidP="00785E3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94360CE" w14:textId="77777777" w:rsidR="00837F72" w:rsidRP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215E0F" w14:paraId="0B11DD48" w14:textId="77777777" w:rsidTr="00837F72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77777777" w:rsidR="00FD52E7" w:rsidRPr="00215E0F" w:rsidRDefault="00FD52E7" w:rsidP="00837F7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OLE_LINK1"/>
            <w:r w:rsidRPr="00215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  <w:p w14:paraId="0CEFB26F" w14:textId="77777777" w:rsidR="00FD52E7" w:rsidRPr="00215E0F" w:rsidRDefault="00FD52E7" w:rsidP="00837F7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15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ED3D" w14:textId="77777777" w:rsidR="00A82E38" w:rsidRPr="00215E0F" w:rsidRDefault="00A82E38" w:rsidP="00837F7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0F">
              <w:rPr>
                <w:rStyle w:val="y2iqfc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Мазмұны</w:t>
            </w:r>
          </w:p>
          <w:p w14:paraId="629CF695" w14:textId="1EBC2743" w:rsidR="00FD52E7" w:rsidRPr="00215E0F" w:rsidRDefault="00FD52E7" w:rsidP="00837F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F7D8" w14:textId="77777777" w:rsidR="00A82E38" w:rsidRPr="00215E0F" w:rsidRDefault="00A82E38" w:rsidP="00837F7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0F">
              <w:rPr>
                <w:rStyle w:val="y2iqfc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  <w:p w14:paraId="3AAC9D0D" w14:textId="261B6A47" w:rsidR="00FD52E7" w:rsidRPr="00215E0F" w:rsidRDefault="00FD52E7" w:rsidP="00837F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52E7" w:rsidRPr="00215E0F" w14:paraId="5B2A730D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77777777" w:rsidR="00FD52E7" w:rsidRPr="00215E0F" w:rsidRDefault="00FD52E7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25AD" w14:textId="1F3DF071" w:rsidR="00FD52E7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6BBF3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Кернеуі 1 кВ дейінгі желілердің оқшаулау кедергісін өлшеу, 371 дана.</w:t>
            </w:r>
          </w:p>
          <w:p w14:paraId="4E9F952B" w14:textId="03E5D0FA" w:rsidR="00FD52E7" w:rsidRPr="00796600" w:rsidRDefault="00FD52E7" w:rsidP="007966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52E7" w:rsidRPr="00796600" w14:paraId="12359C28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77777777" w:rsidR="00FD52E7" w:rsidRPr="00215E0F" w:rsidRDefault="00FD52E7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539E6" w14:textId="1A93CE97" w:rsidR="00FD52E7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Қажетті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функционалдық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сапалық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8868B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1. Функционалдық сипаттамалар.</w:t>
            </w:r>
          </w:p>
          <w:p w14:paraId="343E4329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• Жұмыстың мақсаты: Электр қондырғысының ток өткізетін бөліктерінің нақты оқшаулау жағдайын анықтау және жасырын ақауларды (қартаю, ылғал, қабықтың зақымдалуы) анықтау.</w:t>
            </w:r>
          </w:p>
          <w:p w14:paraId="53A34C5E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• Қолдану аясы: Өткізгіштердің барлық комбинацияларын өлшеу: фазалық-фазалық, фазалық-нөлдік, фазалық-жерлік, бейтарап-жер (L-L, L-N, L-PE, N-PE).</w:t>
            </w:r>
          </w:p>
          <w:p w14:paraId="3AB58F23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• Шарттар: Қосылған сезімтал жабдықты зақымдамай жұмысты орындау (электрониканы алдын ала ажырату).</w:t>
            </w:r>
          </w:p>
          <w:p w14:paraId="6240F526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2. Техникалық сипаттамалар.</w:t>
            </w:r>
          </w:p>
          <w:p w14:paraId="71099EEC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- Өлшеу диапазоны: мегаомметр 0,01 МΩ мен 1000 МΩ (ең аз) аралығындағы кедергіні өлшеуге қабілетті болуы керек.</w:t>
            </w:r>
          </w:p>
          <w:p w14:paraId="1922C80F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- Сынақ кернеуі: 0,4 кВ қуат және жарықтандыру желілері үшін 1000 В тұрақты мән.</w:t>
            </w:r>
          </w:p>
          <w:p w14:paraId="1F8A66EE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- Қате: Құрылғының көрсетілген қатесі ±5% аспауы керек (ГОСТ бойынша).</w:t>
            </w:r>
          </w:p>
          <w:p w14:paraId="1B9B77EE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Әдіс: 60 секунд бойы сынақ кернеуін қолдану және тұрақты күй мәнін жазу.</w:t>
            </w:r>
          </w:p>
          <w:p w14:paraId="3654932B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3. Сапа сипаттамалары.</w:t>
            </w:r>
          </w:p>
          <w:p w14:paraId="659EAAD1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- Стандартты шек: Нәтижені жазудың дәлдігін 0,5 МОм кем емес қамтамасыз ету. Егер мән төмен болса, сызық ақаулы болып саналады.</w:t>
            </w:r>
          </w:p>
          <w:p w14:paraId="130BF7BC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- Сенімділік: Өлшеу құралдарының мемлекеттік тізіліміне енгізілген, жарамды мөрі/тексеру сертификаты бар сертификатталған құрылғыларды ғана пайдаланыңыз.</w:t>
            </w:r>
          </w:p>
          <w:p w14:paraId="4D2B98AD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 Өнімділік сипаттамалары.</w:t>
            </w:r>
          </w:p>
          <w:p w14:paraId="1C8CF33A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- Қауіпсіздік: әрбір өлшеуден кейін қалдық </w:t>
            </w: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зарядты міндетті түрде шығару (желінің разряды).</w:t>
            </w:r>
          </w:p>
          <w:p w14:paraId="0D61FBE1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- Сынақ шарттары: Ауа температурасы +5°C төмен емес (кабельдік деректер парағында басқаша көрсетілмесе) және конденсацияның пайда болуына жол бермейтін ылғалдылық.</w:t>
            </w:r>
          </w:p>
          <w:p w14:paraId="03089F17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- Тиімділік: Өлшеу кезінде желілік үзілістер минималды және объектінің жұмыс кестесіне сәйкес болуы керек.</w:t>
            </w:r>
          </w:p>
          <w:p w14:paraId="0CBB8DA5" w14:textId="66095834" w:rsidR="00785E39" w:rsidRPr="00796600" w:rsidRDefault="00785E39" w:rsidP="00796600">
            <w:pPr>
              <w:pStyle w:val="a3"/>
              <w:spacing w:after="0" w:line="240" w:lineRule="auto"/>
              <w:ind w:left="3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1232D" w:rsidRPr="00215E0F" w14:paraId="544DAB72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7C4A" w14:textId="77777777" w:rsidR="0031232D" w:rsidRPr="007B3DBA" w:rsidRDefault="0031232D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0F9B" w14:textId="47115C84" w:rsidR="0031232D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>Техникалық</w:t>
            </w:r>
            <w:proofErr w:type="spellEnd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765D" w14:textId="335A1FF4" w:rsidR="0031232D" w:rsidRPr="00796600" w:rsidRDefault="00796600" w:rsidP="007966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6600">
              <w:rPr>
                <w:rStyle w:val="t286pc"/>
                <w:rFonts w:ascii="Times New Roman" w:hAnsi="Times New Roman"/>
                <w:sz w:val="24"/>
                <w:szCs w:val="24"/>
              </w:rPr>
              <w:t>ГОСТ Р 50571.16.</w:t>
            </w:r>
          </w:p>
        </w:tc>
      </w:tr>
      <w:tr w:rsidR="00837F72" w:rsidRPr="00215E0F" w14:paraId="04EA7862" w14:textId="77777777" w:rsidTr="00036EB2">
        <w:trPr>
          <w:trHeight w:val="75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77777777" w:rsidR="00837F72" w:rsidRPr="00215E0F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9D5C5" w14:textId="70F54450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8828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PTEEP (Тұтынушылардың электр қондырғыларын техникалық пайдалану ережелері). PUE (Электр қондырғыларын орнату ережелері, 1.8 тарау).</w:t>
            </w:r>
          </w:p>
          <w:p w14:paraId="399ADBAE" w14:textId="686E5640" w:rsidR="00837F72" w:rsidRPr="00796600" w:rsidRDefault="00837F72" w:rsidP="007966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7F72" w:rsidRPr="00785E39" w14:paraId="2A8CF675" w14:textId="77777777" w:rsidTr="00036EB2">
        <w:trPr>
          <w:trHeight w:val="22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5E04" w14:textId="77777777" w:rsidR="00837F72" w:rsidRPr="00215E0F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6B96" w14:textId="29449814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32D0" w14:textId="45875C50" w:rsidR="00837F72" w:rsidRPr="00796600" w:rsidRDefault="00796600" w:rsidP="007966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6600">
              <w:rPr>
                <w:rFonts w:ascii="Times New Roman" w:hAnsi="Times New Roman"/>
                <w:color w:val="000000"/>
                <w:sz w:val="24"/>
                <w:szCs w:val="24"/>
              </w:rPr>
              <w:t>-------------</w:t>
            </w:r>
          </w:p>
        </w:tc>
      </w:tr>
      <w:tr w:rsidR="00837F72" w:rsidRPr="00796600" w14:paraId="268C3AF5" w14:textId="77777777" w:rsidTr="00837F72">
        <w:trPr>
          <w:trHeight w:val="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9417" w14:textId="77777777" w:rsidR="00837F72" w:rsidRPr="007B3DBA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08C7" w14:textId="6DD6294D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725D" w14:textId="77777777" w:rsidR="00796600" w:rsidRPr="00796600" w:rsidRDefault="00796600" w:rsidP="0079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Міндетті емес. Ростехнадзордан жарамды электр зертханасын тіркеу куә</w:t>
            </w:r>
            <w:bookmarkStart w:id="1" w:name="_GoBack"/>
            <w:bookmarkEnd w:id="1"/>
            <w:r w:rsidRPr="0079660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лігі қажет. Электр қауіпсіздігі бойынша кемінде III тобы бар кемінде екі маман (арнайы жұмыстарға/сынауларға рұқсат беру белгісі бар электр қауіпсіздігі бойынша 1000 В немесе IV дейін). Аспаптар Өлшеу құралдарының мемлекеттік тізіліміне енгізілуі және жарамды тексеру сертификаты болуы керек.</w:t>
            </w:r>
          </w:p>
          <w:p w14:paraId="115C8CA4" w14:textId="689ACECE" w:rsidR="00837F72" w:rsidRPr="00796600" w:rsidRDefault="00837F72" w:rsidP="007966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bookmarkEnd w:id="0"/>
    </w:tbl>
    <w:p w14:paraId="60C1DD64" w14:textId="77777777" w:rsidR="00BD73FD" w:rsidRPr="00796600" w:rsidRDefault="00BD73FD" w:rsidP="00BD73FD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1A7C1B76" w14:textId="77777777" w:rsidR="00837F72" w:rsidRPr="00796600" w:rsidRDefault="00837F72" w:rsidP="00215E0F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2636395D" w14:textId="77777777" w:rsidR="00837F72" w:rsidRPr="00796600" w:rsidRDefault="00837F72" w:rsidP="00215E0F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25C647B2" w14:textId="77777777" w:rsidR="00215E0F" w:rsidRPr="00215E0F" w:rsidRDefault="00215E0F" w:rsidP="00215E0F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14:paraId="6F0AD040" w14:textId="3610B25A" w:rsidR="00215E0F" w:rsidRDefault="00215E0F" w:rsidP="00215E0F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sectPr w:rsidR="00215E0F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B7769"/>
    <w:multiLevelType w:val="hybridMultilevel"/>
    <w:tmpl w:val="3CC22B12"/>
    <w:lvl w:ilvl="0" w:tplc="1FF66C82">
      <w:start w:val="1"/>
      <w:numFmt w:val="decimal"/>
      <w:lvlText w:val="%1)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E7"/>
    <w:rsid w:val="00026E17"/>
    <w:rsid w:val="0007380C"/>
    <w:rsid w:val="000F4EAE"/>
    <w:rsid w:val="001011E8"/>
    <w:rsid w:val="00161239"/>
    <w:rsid w:val="001D663F"/>
    <w:rsid w:val="00215E0F"/>
    <w:rsid w:val="0031232D"/>
    <w:rsid w:val="003A20A1"/>
    <w:rsid w:val="00453F1D"/>
    <w:rsid w:val="00514A8C"/>
    <w:rsid w:val="0054713F"/>
    <w:rsid w:val="006A3C12"/>
    <w:rsid w:val="00717A73"/>
    <w:rsid w:val="00756E3F"/>
    <w:rsid w:val="00785E39"/>
    <w:rsid w:val="00796600"/>
    <w:rsid w:val="007B3DBA"/>
    <w:rsid w:val="00837F72"/>
    <w:rsid w:val="008504DB"/>
    <w:rsid w:val="008B06DB"/>
    <w:rsid w:val="00970887"/>
    <w:rsid w:val="00986FC1"/>
    <w:rsid w:val="009B6236"/>
    <w:rsid w:val="00A2638D"/>
    <w:rsid w:val="00A45ED3"/>
    <w:rsid w:val="00A82E38"/>
    <w:rsid w:val="00AD7E71"/>
    <w:rsid w:val="00BD73FD"/>
    <w:rsid w:val="00D30AB5"/>
    <w:rsid w:val="00E63834"/>
    <w:rsid w:val="00F6141B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FC9D0247-B186-4DF8-95E8-8146FF7E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rsid w:val="00A45ED3"/>
  </w:style>
  <w:style w:type="paragraph" w:styleId="HTML">
    <w:name w:val="HTML Preformatted"/>
    <w:basedOn w:val="a"/>
    <w:link w:val="HTML0"/>
    <w:uiPriority w:val="99"/>
    <w:semiHidden/>
    <w:unhideWhenUsed/>
    <w:rsid w:val="00A82E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2E3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82E38"/>
  </w:style>
  <w:style w:type="character" w:customStyle="1" w:styleId="t286pc">
    <w:name w:val="t286pc"/>
    <w:basedOn w:val="a0"/>
    <w:rsid w:val="00796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4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6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16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2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5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9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25</cp:revision>
  <cp:lastPrinted>2023-12-13T07:36:00Z</cp:lastPrinted>
  <dcterms:created xsi:type="dcterms:W3CDTF">2020-11-30T12:55:00Z</dcterms:created>
  <dcterms:modified xsi:type="dcterms:W3CDTF">2026-03-30T10:26:00Z</dcterms:modified>
</cp:coreProperties>
</file>